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98" w:rsidRPr="003A03DE" w:rsidRDefault="00DE5D98" w:rsidP="00DE5D98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</w:t>
      </w:r>
      <w:proofErr w:type="gramEnd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 الثانية                                                              التخصص: محاسبة ومالية</w:t>
      </w:r>
    </w:p>
    <w:p w:rsidR="00DE5D98" w:rsidRPr="003A03DE" w:rsidRDefault="00DE5D98" w:rsidP="007F5845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المقياس: </w:t>
      </w:r>
      <w:r w:rsidR="007F5845"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اقتصاد كلي 01</w:t>
      </w:r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                                            الوحدة التعليمية: الأساسية</w:t>
      </w:r>
    </w:p>
    <w:p w:rsidR="00DE5D98" w:rsidRPr="003A03DE" w:rsidRDefault="00DE5D98" w:rsidP="00C2568E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المعامل</w:t>
      </w:r>
      <w:proofErr w:type="gramEnd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 02                                                                الأرصدة: 0</w:t>
      </w:r>
      <w:r w:rsidR="00C2568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</w:p>
    <w:p w:rsidR="00DE5D98" w:rsidRPr="003A03DE" w:rsidRDefault="00DE5D98" w:rsidP="00996A92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الأستاذ المسؤول عن المقياس: بوناب لطفي</w:t>
      </w:r>
    </w:p>
    <w:p w:rsidR="00DE5D98" w:rsidRPr="003A03DE" w:rsidRDefault="00DE5D98" w:rsidP="00DE5D98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proofErr w:type="gramEnd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 أستاذ محاضر – ب -</w:t>
      </w:r>
    </w:p>
    <w:p w:rsidR="00DE5D98" w:rsidRDefault="00DE5D98" w:rsidP="00C2568E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hint="cs"/>
          <w:rtl/>
        </w:rPr>
      </w:pPr>
      <w:proofErr w:type="gramStart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البريد</w:t>
      </w:r>
      <w:proofErr w:type="gramEnd"/>
      <w:r w:rsidRPr="003A03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الإلكتروني:      </w:t>
      </w:r>
      <w:hyperlink r:id="rId4" w:history="1">
        <w:r w:rsidRPr="003A03DE">
          <w:rPr>
            <w:rStyle w:val="Lienhypertexte"/>
            <w:rFonts w:asciiTheme="majorBidi" w:hAnsiTheme="majorBidi" w:cstheme="majorBidi"/>
            <w:b/>
            <w:bCs/>
            <w:sz w:val="32"/>
            <w:szCs w:val="32"/>
            <w:lang w:bidi="ar-DZ"/>
          </w:rPr>
          <w:t>marwlotfi@gmail.com</w:t>
        </w:r>
      </w:hyperlink>
    </w:p>
    <w:p w:rsidR="00C2568E" w:rsidRPr="00C2568E" w:rsidRDefault="00C2568E" w:rsidP="00C2568E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2568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</w:t>
      </w:r>
      <w:r w:rsidRPr="00C2568E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C2568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hyperlink r:id="rId5" w:history="1">
        <w:r w:rsidRPr="00C2568E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l.bouneb@univ-skikda.dz</w:t>
        </w:r>
      </w:hyperlink>
    </w:p>
    <w:p w:rsidR="00C2568E" w:rsidRPr="003A03DE" w:rsidRDefault="00C2568E" w:rsidP="00C2568E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E5D98" w:rsidRPr="003A03DE" w:rsidRDefault="00DE5D98" w:rsidP="00DE5D9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75EF2" w:rsidRPr="003A03DE" w:rsidRDefault="00375EF2" w:rsidP="00375EF2">
      <w:pPr>
        <w:shd w:val="clear" w:color="auto" w:fill="FFFFFF" w:themeFill="background1"/>
        <w:tabs>
          <w:tab w:val="left" w:pos="279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برنامج المحاضرات</w:t>
      </w:r>
    </w:p>
    <w:p w:rsidR="00375EF2" w:rsidRPr="003A03DE" w:rsidRDefault="00375EF2" w:rsidP="00375EF2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A03D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يحتوي برنامج المحاضرات على أربعة محاور </w:t>
      </w:r>
      <w:proofErr w:type="gramStart"/>
      <w:r w:rsidRPr="003A03DE">
        <w:rPr>
          <w:rFonts w:asciiTheme="majorBidi" w:hAnsiTheme="majorBidi" w:cstheme="majorBidi"/>
          <w:sz w:val="28"/>
          <w:szCs w:val="28"/>
          <w:rtl/>
          <w:lang w:bidi="ar-DZ"/>
        </w:rPr>
        <w:t>أساسية</w:t>
      </w:r>
      <w:proofErr w:type="gramEnd"/>
      <w:r w:rsidRPr="003A03DE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375EF2" w:rsidRPr="003A03DE" w:rsidRDefault="00375EF2" w:rsidP="007F584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المحور</w:t>
      </w:r>
      <w:proofErr w:type="gramEnd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الأول</w:t>
      </w:r>
      <w:r w:rsidRPr="003A03DE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7F5845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مدخل إلى التحليل الاقتصادي الكلي</w:t>
      </w:r>
    </w:p>
    <w:p w:rsidR="007F5845" w:rsidRPr="003A03DE" w:rsidRDefault="003A03DE" w:rsidP="007F584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نتعرف من خلاله على: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بناء النماذج، دراسة المتغيرات الداخلية والخارجية، التحليل الديناميكي والساكن، الخصائص الأساسية للاقتصاد الكلي، المعادلات السلوكية والتعريفية، شرط التوازن.</w:t>
      </w:r>
    </w:p>
    <w:p w:rsidR="00375EF2" w:rsidRPr="003A03DE" w:rsidRDefault="00375EF2" w:rsidP="003A03DE">
      <w:pPr>
        <w:tabs>
          <w:tab w:val="left" w:pos="439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المحور</w:t>
      </w:r>
      <w:proofErr w:type="gramEnd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الثاني:</w:t>
      </w:r>
      <w:r w:rsidRPr="003A03D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7F5845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قياس النشاط الاقتصادي الكلي</w:t>
      </w:r>
      <w:r w:rsidR="003A03DE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3A03DE" w:rsidRPr="003A03DE" w:rsidRDefault="003A03DE" w:rsidP="003A03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نتعرف من خلاله على: 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حساب الناتج الوطني والدخل الوطني،الناتج المحلي الإجمالي ، الناتج الوطني الإجمالي ،الدخل الوطني، الدخل الشخصي، الدخل </w:t>
      </w:r>
      <w:proofErr w:type="spellStart"/>
      <w:r w:rsidRPr="003A03DE">
        <w:rPr>
          <w:rFonts w:asciiTheme="majorBidi" w:hAnsiTheme="majorBidi" w:cstheme="majorBidi"/>
          <w:sz w:val="28"/>
          <w:szCs w:val="28"/>
          <w:rtl/>
        </w:rPr>
        <w:t>التصرفي</w:t>
      </w:r>
      <w:proofErr w:type="spellEnd"/>
    </w:p>
    <w:p w:rsidR="00375EF2" w:rsidRPr="003A03DE" w:rsidRDefault="00375EF2" w:rsidP="007F584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المحور</w:t>
      </w:r>
      <w:proofErr w:type="gramEnd"/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الثالث: </w:t>
      </w:r>
      <w:r w:rsidR="007F5845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التوازن الاقتصادي الكلي وفق النموذج الكلاسيكي</w:t>
      </w:r>
    </w:p>
    <w:p w:rsidR="003A03DE" w:rsidRPr="003A03DE" w:rsidRDefault="003A03DE" w:rsidP="003A03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نتعرف من خلاله على: </w:t>
      </w:r>
      <w:r w:rsidRPr="003A03DE">
        <w:rPr>
          <w:rFonts w:asciiTheme="majorBidi" w:hAnsiTheme="majorBidi" w:cstheme="majorBidi"/>
          <w:sz w:val="28"/>
          <w:szCs w:val="28"/>
          <w:rtl/>
        </w:rPr>
        <w:t>فرضيات المدرسة، التوازن العام عند الكلاسيك، تقييم التوازن العام عند الكلاسيك.</w:t>
      </w:r>
    </w:p>
    <w:p w:rsidR="00375EF2" w:rsidRPr="003A03DE" w:rsidRDefault="00375EF2" w:rsidP="007F584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المحور الرابع: </w:t>
      </w:r>
      <w:r w:rsidR="007F5845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التحليل الكلي </w:t>
      </w:r>
      <w:proofErr w:type="spellStart"/>
      <w:r w:rsidR="007F5845" w:rsidRPr="003A03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الكينزي</w:t>
      </w:r>
      <w:proofErr w:type="spellEnd"/>
    </w:p>
    <w:p w:rsidR="003A03DE" w:rsidRPr="003A03DE" w:rsidRDefault="003A03DE" w:rsidP="003A03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نتعرف من خلاله على: 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تحديد الدخل الوطني مع وجود قطاعين (أهم </w:t>
      </w:r>
      <w:proofErr w:type="spellStart"/>
      <w:r w:rsidRPr="003A03DE">
        <w:rPr>
          <w:rFonts w:asciiTheme="majorBidi" w:hAnsiTheme="majorBidi" w:cstheme="majorBidi"/>
          <w:sz w:val="28"/>
          <w:szCs w:val="28"/>
          <w:rtl/>
        </w:rPr>
        <w:t>افكار</w:t>
      </w:r>
      <w:proofErr w:type="spellEnd"/>
      <w:r w:rsidRPr="003A03DE">
        <w:rPr>
          <w:rFonts w:asciiTheme="majorBidi" w:hAnsiTheme="majorBidi" w:cstheme="majorBidi"/>
          <w:sz w:val="28"/>
          <w:szCs w:val="28"/>
          <w:rtl/>
        </w:rPr>
        <w:t xml:space="preserve"> كينز، نظرية الطلب الفعال والاستخدام الكامل، دالة الاستهلاك ودالة الادخار)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75EF2" w:rsidRPr="003A03DE" w:rsidRDefault="00375EF2" w:rsidP="00375EF2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5D98" w:rsidRPr="003A03DE" w:rsidRDefault="00DE5D98" w:rsidP="00F80542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3A03DE">
        <w:rPr>
          <w:rFonts w:asciiTheme="majorBidi" w:hAnsiTheme="majorBidi" w:cstheme="majorBidi"/>
          <w:b/>
          <w:bCs/>
          <w:sz w:val="28"/>
          <w:szCs w:val="28"/>
          <w:rtl/>
        </w:rPr>
        <w:t>الأهداف</w:t>
      </w:r>
      <w:proofErr w:type="gramEnd"/>
    </w:p>
    <w:p w:rsidR="00DE5D98" w:rsidRPr="003A03DE" w:rsidRDefault="00DE5D98" w:rsidP="00F8054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A03DE">
        <w:rPr>
          <w:rFonts w:asciiTheme="majorBidi" w:hAnsiTheme="majorBidi" w:cstheme="majorBidi"/>
          <w:sz w:val="28"/>
          <w:szCs w:val="28"/>
          <w:rtl/>
        </w:rPr>
        <w:t>يهدف التعليم في هذه الوحدة إلى تزويد الطالب بجميع الأدوات التشخيصية للوضع المالي</w:t>
      </w:r>
      <w:r w:rsidR="00375EF2" w:rsidRPr="003A03DE">
        <w:rPr>
          <w:rFonts w:asciiTheme="majorBidi" w:hAnsiTheme="majorBidi" w:cstheme="majorBidi"/>
          <w:sz w:val="28"/>
          <w:szCs w:val="28"/>
          <w:rtl/>
        </w:rPr>
        <w:t>:</w:t>
      </w:r>
    </w:p>
    <w:p w:rsidR="007F5845" w:rsidRPr="003A03DE" w:rsidRDefault="007F5845" w:rsidP="007F5845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A03DE">
        <w:rPr>
          <w:rFonts w:asciiTheme="majorBidi" w:hAnsiTheme="majorBidi" w:cstheme="majorBidi"/>
          <w:sz w:val="28"/>
          <w:szCs w:val="28"/>
          <w:rtl/>
        </w:rPr>
        <w:t>- التحليل الكلي للظواهر الاقتصادية.</w:t>
      </w:r>
    </w:p>
    <w:p w:rsidR="00DE5D98" w:rsidRPr="003A03DE" w:rsidRDefault="00DE5D98" w:rsidP="007F5845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A03DE">
        <w:rPr>
          <w:rFonts w:asciiTheme="majorBidi" w:hAnsiTheme="majorBidi" w:cstheme="majorBidi"/>
          <w:sz w:val="28"/>
          <w:szCs w:val="28"/>
          <w:rtl/>
        </w:rPr>
        <w:t xml:space="preserve">- السماح للطالب بمعرفة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شروط التوازن في مختلف الأسواق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؛ </w:t>
      </w:r>
    </w:p>
    <w:p w:rsidR="00DE5D98" w:rsidRPr="003A03DE" w:rsidRDefault="00DE5D98" w:rsidP="007F5845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A03DE">
        <w:rPr>
          <w:rFonts w:asciiTheme="majorBidi" w:hAnsiTheme="majorBidi" w:cstheme="majorBidi"/>
          <w:sz w:val="28"/>
          <w:szCs w:val="28"/>
        </w:rPr>
        <w:t>-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 تطوير مهارات توليف الطالب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في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 السياسة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الكلية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، وبالتالي السماح لهم بتعميق الإطار النظري المتأصل في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الاقتصاد الكلي</w:t>
      </w:r>
      <w:r w:rsidRPr="003A03DE">
        <w:rPr>
          <w:rFonts w:asciiTheme="majorBidi" w:hAnsiTheme="majorBidi" w:cstheme="majorBidi"/>
          <w:sz w:val="28"/>
          <w:szCs w:val="28"/>
          <w:rtl/>
        </w:rPr>
        <w:t>.</w:t>
      </w:r>
    </w:p>
    <w:p w:rsidR="0084142C" w:rsidRPr="003A03DE" w:rsidRDefault="00DE5D98" w:rsidP="007F5845">
      <w:pPr>
        <w:bidi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A03DE">
        <w:rPr>
          <w:rFonts w:asciiTheme="majorBidi" w:hAnsiTheme="majorBidi" w:cstheme="majorBidi"/>
          <w:sz w:val="28"/>
          <w:szCs w:val="28"/>
          <w:rtl/>
        </w:rPr>
        <w:t xml:space="preserve"> - تطوير معارف الطالب فيما يتعلق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 xml:space="preserve">بحساب 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مختلف </w:t>
      </w:r>
      <w:r w:rsidR="007F5845" w:rsidRPr="003A03DE">
        <w:rPr>
          <w:rFonts w:asciiTheme="majorBidi" w:hAnsiTheme="majorBidi" w:cstheme="majorBidi"/>
          <w:sz w:val="28"/>
          <w:szCs w:val="28"/>
          <w:rtl/>
        </w:rPr>
        <w:t>المجاميع الكلية</w:t>
      </w:r>
      <w:r w:rsidRPr="003A03DE">
        <w:rPr>
          <w:rFonts w:asciiTheme="majorBidi" w:hAnsiTheme="majorBidi" w:cstheme="majorBidi"/>
          <w:sz w:val="28"/>
          <w:szCs w:val="28"/>
        </w:rPr>
        <w:t>.</w:t>
      </w:r>
    </w:p>
    <w:p w:rsidR="00DE5D98" w:rsidRPr="003A03DE" w:rsidRDefault="00DE5D98" w:rsidP="00DE5D9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A0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المكتسبات </w:t>
      </w:r>
      <w:proofErr w:type="gramStart"/>
      <w:r w:rsidRPr="003A0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القبلية </w:t>
      </w:r>
      <w:r w:rsidR="00947EE6" w:rsidRPr="003A0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End"/>
    </w:p>
    <w:p w:rsidR="00DE5D98" w:rsidRPr="003A03DE" w:rsidRDefault="007F5845" w:rsidP="007F584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3A03DE">
        <w:rPr>
          <w:rFonts w:asciiTheme="majorBidi" w:hAnsiTheme="majorBidi" w:cstheme="majorBidi"/>
          <w:sz w:val="28"/>
          <w:szCs w:val="28"/>
          <w:rtl/>
        </w:rPr>
        <w:t>مدخل للاقتصاد</w:t>
      </w:r>
      <w:r w:rsidR="00DE5D98" w:rsidRPr="003A03DE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3A03DE">
        <w:rPr>
          <w:rFonts w:asciiTheme="majorBidi" w:hAnsiTheme="majorBidi" w:cstheme="majorBidi"/>
          <w:sz w:val="28"/>
          <w:szCs w:val="28"/>
          <w:rtl/>
        </w:rPr>
        <w:t xml:space="preserve">الاقتصاد الجزئي، </w:t>
      </w:r>
      <w:proofErr w:type="spellStart"/>
      <w:r w:rsidR="003A03DE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3A03DE">
        <w:rPr>
          <w:rFonts w:asciiTheme="majorBidi" w:hAnsiTheme="majorBidi" w:cstheme="majorBidi"/>
          <w:sz w:val="28"/>
          <w:szCs w:val="28"/>
          <w:rtl/>
        </w:rPr>
        <w:t>احصاء</w:t>
      </w:r>
      <w:proofErr w:type="spellEnd"/>
      <w:r w:rsidRPr="003A03D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A03DE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3A03DE">
        <w:rPr>
          <w:rFonts w:asciiTheme="majorBidi" w:hAnsiTheme="majorBidi" w:cstheme="majorBidi"/>
          <w:sz w:val="28"/>
          <w:szCs w:val="28"/>
          <w:rtl/>
        </w:rPr>
        <w:t>وصفي والرياضيات</w:t>
      </w:r>
      <w:r w:rsidR="00375EF2" w:rsidRPr="003A03DE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sectPr w:rsidR="00DE5D98" w:rsidRPr="003A03DE" w:rsidSect="00996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E5D98"/>
    <w:rsid w:val="001B4FEE"/>
    <w:rsid w:val="00375EF2"/>
    <w:rsid w:val="003A03DE"/>
    <w:rsid w:val="005040CE"/>
    <w:rsid w:val="006870DC"/>
    <w:rsid w:val="007F5845"/>
    <w:rsid w:val="0084142C"/>
    <w:rsid w:val="008F2D8A"/>
    <w:rsid w:val="00947EE6"/>
    <w:rsid w:val="009849C0"/>
    <w:rsid w:val="00996A92"/>
    <w:rsid w:val="00C2568E"/>
    <w:rsid w:val="00D26DE0"/>
    <w:rsid w:val="00DE5D98"/>
    <w:rsid w:val="00F80542"/>
    <w:rsid w:val="00FA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5D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bouneb@univ-skikda.dz" TargetMode="External"/><Relationship Id="rId4" Type="http://schemas.openxmlformats.org/officeDocument/2006/relationships/hyperlink" Target="mailto:marwlotf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BFNetwork</dc:creator>
  <cp:lastModifiedBy>BFNetwork</cp:lastModifiedBy>
  <cp:revision>10</cp:revision>
  <dcterms:created xsi:type="dcterms:W3CDTF">2021-04-16T22:17:00Z</dcterms:created>
  <dcterms:modified xsi:type="dcterms:W3CDTF">2023-10-12T23:02:00Z</dcterms:modified>
</cp:coreProperties>
</file>