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25" w:rsidRPr="004B4425" w:rsidRDefault="004B4425" w:rsidP="004B4425">
      <w:pP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  <w:r w:rsidRPr="004B442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Université 20 Août 1955-Skikda </w:t>
      </w:r>
    </w:p>
    <w:p w:rsidR="004B4425" w:rsidRPr="004B4425" w:rsidRDefault="004B4425" w:rsidP="004B4425">
      <w:pP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  <w:r w:rsidRPr="004B442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Institut des sciences et techniques appliquées (ISTA)</w:t>
      </w:r>
    </w:p>
    <w:p w:rsidR="004B4425" w:rsidRPr="004B4425" w:rsidRDefault="004B4425" w:rsidP="004B4425">
      <w:pPr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</w:pPr>
      <w:r w:rsidRPr="004B442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Département Hygiène, Sécurité et Environnement (HSE)</w:t>
      </w:r>
    </w:p>
    <w:tbl>
      <w:tblPr>
        <w:tblpPr w:leftFromText="180" w:rightFromText="180" w:vertAnchor="text" w:horzAnchor="margin" w:tblpXSpec="center" w:tblpY="93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342"/>
        <w:gridCol w:w="2246"/>
        <w:gridCol w:w="1728"/>
        <w:gridCol w:w="992"/>
        <w:gridCol w:w="790"/>
      </w:tblGrid>
      <w:tr w:rsidR="004B4425" w:rsidRPr="004B4425" w:rsidTr="00576BC9">
        <w:trPr>
          <w:trHeight w:val="350"/>
        </w:trPr>
        <w:tc>
          <w:tcPr>
            <w:tcW w:w="134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134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Niveau</w:t>
            </w:r>
          </w:p>
        </w:tc>
        <w:tc>
          <w:tcPr>
            <w:tcW w:w="2246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Contrôle</w:t>
            </w:r>
          </w:p>
        </w:tc>
        <w:tc>
          <w:tcPr>
            <w:tcW w:w="1728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Enseignante</w:t>
            </w:r>
          </w:p>
        </w:tc>
        <w:tc>
          <w:tcPr>
            <w:tcW w:w="99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Barème</w:t>
            </w:r>
          </w:p>
        </w:tc>
        <w:tc>
          <w:tcPr>
            <w:tcW w:w="790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4B4425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>Durée</w:t>
            </w:r>
          </w:p>
        </w:tc>
      </w:tr>
      <w:tr w:rsidR="004B4425" w:rsidRPr="004B4425" w:rsidTr="00576BC9">
        <w:trPr>
          <w:trHeight w:val="439"/>
        </w:trPr>
        <w:tc>
          <w:tcPr>
            <w:tcW w:w="1342" w:type="dxa"/>
            <w:vAlign w:val="center"/>
          </w:tcPr>
          <w:p w:rsidR="004B4425" w:rsidRPr="004B4425" w:rsidRDefault="00587BAD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29</w:t>
            </w:r>
            <w:r w:rsidR="004B4425" w:rsidRPr="004B4425"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/05/2023</w:t>
            </w:r>
          </w:p>
        </w:tc>
        <w:tc>
          <w:tcPr>
            <w:tcW w:w="1342" w:type="dxa"/>
            <w:vAlign w:val="center"/>
          </w:tcPr>
          <w:p w:rsidR="004B4425" w:rsidRPr="004B4425" w:rsidRDefault="00587BAD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Master 1</w:t>
            </w:r>
          </w:p>
        </w:tc>
        <w:tc>
          <w:tcPr>
            <w:tcW w:w="2246" w:type="dxa"/>
            <w:vAlign w:val="center"/>
          </w:tcPr>
          <w:p w:rsidR="004B4425" w:rsidRPr="004B4425" w:rsidRDefault="00587BAD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  <w:lang w:val="de-DE" w:eastAsia="en-US"/>
              </w:rPr>
              <w:t>Démarche d‘EvRP</w:t>
            </w:r>
          </w:p>
        </w:tc>
        <w:tc>
          <w:tcPr>
            <w:tcW w:w="1728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</w:pPr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>Hanane OMEIRI</w:t>
            </w:r>
          </w:p>
        </w:tc>
        <w:tc>
          <w:tcPr>
            <w:tcW w:w="992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</w:pPr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>/20</w:t>
            </w:r>
          </w:p>
        </w:tc>
        <w:tc>
          <w:tcPr>
            <w:tcW w:w="790" w:type="dxa"/>
            <w:vAlign w:val="center"/>
          </w:tcPr>
          <w:p w:rsidR="004B4425" w:rsidRPr="004B4425" w:rsidRDefault="004B4425" w:rsidP="004B4425">
            <w:pPr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</w:pPr>
            <w:r w:rsidRPr="004B4425">
              <w:rPr>
                <w:rFonts w:asciiTheme="majorBidi" w:eastAsiaTheme="minorHAnsi" w:hAnsiTheme="majorBidi" w:cstheme="majorBidi"/>
                <w:sz w:val="20"/>
                <w:szCs w:val="20"/>
                <w:lang w:val="en-GB" w:eastAsia="en-US"/>
              </w:rPr>
              <w:t>1H 30</w:t>
            </w:r>
          </w:p>
        </w:tc>
      </w:tr>
    </w:tbl>
    <w:p w:rsidR="004B4425" w:rsidRPr="004B4425" w:rsidRDefault="004B4425" w:rsidP="004B4425">
      <w:pPr>
        <w:rPr>
          <w:rFonts w:asciiTheme="minorHAnsi" w:eastAsiaTheme="minorHAnsi" w:hAnsiTheme="minorHAnsi" w:cstheme="minorBidi"/>
          <w:lang w:eastAsia="en-US"/>
        </w:rPr>
      </w:pPr>
    </w:p>
    <w:p w:rsidR="004B4425" w:rsidRPr="00667800" w:rsidRDefault="004B4425" w:rsidP="004B4425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</w:pPr>
      <w:r w:rsidRPr="00667800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Situation professionnelle :</w:t>
      </w:r>
      <w:r w:rsidR="004E3BDE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 xml:space="preserve"> 2</w:t>
      </w:r>
      <w:r w:rsidR="00B32E83">
        <w:rPr>
          <w:rFonts w:asciiTheme="majorBidi" w:hAnsiTheme="majorBidi" w:cstheme="majorBidi"/>
          <w:b/>
          <w:bCs/>
          <w:color w:val="000000"/>
          <w:w w:val="92"/>
          <w:sz w:val="24"/>
          <w:szCs w:val="24"/>
        </w:rPr>
        <w:t>0pts</w:t>
      </w:r>
    </w:p>
    <w:p w:rsidR="00587BAD" w:rsidRDefault="00587BAD" w:rsidP="004B4425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Theme="majorBidi" w:hAnsiTheme="majorBidi" w:cstheme="majorBidi"/>
          <w:color w:val="000000"/>
          <w:w w:val="92"/>
          <w:sz w:val="24"/>
          <w:szCs w:val="24"/>
        </w:rPr>
      </w:pPr>
    </w:p>
    <w:p w:rsidR="00BB484E" w:rsidRPr="00BB484E" w:rsidRDefault="007960F3" w:rsidP="00EF2579">
      <w:pPr>
        <w:widowControl w:val="0"/>
        <w:autoSpaceDE w:val="0"/>
        <w:autoSpaceDN w:val="0"/>
        <w:adjustRightInd w:val="0"/>
        <w:spacing w:after="0" w:line="240" w:lineRule="auto"/>
        <w:ind w:left="122" w:firstLine="662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w w:val="92"/>
          <w:sz w:val="24"/>
          <w:szCs w:val="24"/>
        </w:rPr>
        <w:t>M.X</w:t>
      </w:r>
      <w:r w:rsidR="00BB484E" w:rsidRPr="00BB484E">
        <w:rPr>
          <w:rFonts w:asciiTheme="majorBidi" w:hAnsiTheme="majorBidi" w:cstheme="majorBidi"/>
          <w:color w:val="000000"/>
          <w:spacing w:val="-8"/>
          <w:w w:val="92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travaille</w:t>
      </w:r>
      <w:r w:rsidR="00BB484E" w:rsidRPr="00BB484E">
        <w:rPr>
          <w:rFonts w:asciiTheme="majorBidi" w:hAnsiTheme="majorBidi" w:cstheme="majorBidi"/>
          <w:color w:val="000000"/>
          <w:spacing w:val="21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depuis</w:t>
      </w:r>
      <w:r w:rsidR="00BB484E" w:rsidRPr="00BB484E">
        <w:rPr>
          <w:rFonts w:asciiTheme="majorBidi" w:hAnsiTheme="majorBidi" w:cstheme="majorBidi"/>
          <w:color w:val="000000"/>
          <w:spacing w:val="11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5</w:t>
      </w:r>
      <w:r w:rsidR="00BB484E" w:rsidRPr="00BB484E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ans</w:t>
      </w:r>
      <w:r w:rsidR="00BB484E" w:rsidRPr="00BB484E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dans</w:t>
      </w:r>
      <w:r w:rsidR="00BB484E" w:rsidRPr="00BB484E">
        <w:rPr>
          <w:rFonts w:asciiTheme="majorBidi" w:hAnsiTheme="majorBidi" w:cstheme="majorBidi"/>
          <w:color w:val="000000"/>
          <w:spacing w:val="14"/>
          <w:sz w:val="24"/>
          <w:szCs w:val="24"/>
        </w:rPr>
        <w:t xml:space="preserve"> </w:t>
      </w:r>
      <w:r w:rsidR="00BB484E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 xml:space="preserve"> ‘entreprise</w:t>
      </w:r>
      <w:r w:rsidR="00BB484E" w:rsidRPr="00BB484E">
        <w:rPr>
          <w:rFonts w:asciiTheme="majorBidi" w:hAnsiTheme="majorBidi" w:cstheme="majorBidi"/>
          <w:color w:val="000000"/>
          <w:spacing w:val="9"/>
          <w:sz w:val="24"/>
          <w:szCs w:val="24"/>
        </w:rPr>
        <w:t xml:space="preserve"> </w:t>
      </w:r>
      <w:r w:rsidR="00B32E83">
        <w:rPr>
          <w:rFonts w:asciiTheme="majorBidi" w:hAnsiTheme="majorBidi" w:cstheme="majorBidi"/>
          <w:color w:val="000000"/>
          <w:sz w:val="24"/>
          <w:szCs w:val="24"/>
        </w:rPr>
        <w:t>«USINETOUR</w:t>
      </w:r>
      <w:r w:rsidR="00BB484E" w:rsidRPr="00BB484E">
        <w:rPr>
          <w:rFonts w:asciiTheme="majorBidi" w:hAnsiTheme="majorBidi" w:cstheme="majorBidi"/>
          <w:color w:val="000000"/>
          <w:w w:val="92"/>
          <w:sz w:val="24"/>
          <w:szCs w:val="24"/>
        </w:rPr>
        <w:t>»</w:t>
      </w:r>
      <w:r w:rsidR="00BB484E" w:rsidRPr="00BB484E">
        <w:rPr>
          <w:rFonts w:asciiTheme="majorBidi" w:hAnsiTheme="majorBidi" w:cstheme="majorBidi"/>
          <w:color w:val="000000"/>
          <w:spacing w:val="-11"/>
          <w:w w:val="92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après</w:t>
      </w:r>
      <w:r w:rsidR="00BB484E" w:rsidRPr="00BB484E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avoir</w:t>
      </w:r>
      <w:r w:rsidR="00BB484E" w:rsidRPr="00BB484E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="00BB484E" w:rsidRPr="00BB484E">
        <w:rPr>
          <w:rFonts w:asciiTheme="majorBidi" w:hAnsiTheme="majorBidi" w:cstheme="majorBidi"/>
          <w:color w:val="000000"/>
          <w:w w:val="92"/>
          <w:sz w:val="24"/>
          <w:szCs w:val="24"/>
        </w:rPr>
        <w:t xml:space="preserve">obtenu 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son</w:t>
      </w:r>
      <w:r w:rsidR="00BB484E" w:rsidRPr="00BB484E">
        <w:rPr>
          <w:rFonts w:asciiTheme="majorBidi" w:hAnsiTheme="majorBidi" w:cstheme="majorBidi"/>
          <w:color w:val="000000"/>
          <w:spacing w:val="22"/>
          <w:sz w:val="24"/>
          <w:szCs w:val="24"/>
        </w:rPr>
        <w:t xml:space="preserve"> </w:t>
      </w:r>
      <w:r w:rsidR="00592794">
        <w:rPr>
          <w:rFonts w:asciiTheme="majorBidi" w:hAnsiTheme="majorBidi" w:cstheme="majorBidi"/>
          <w:color w:val="000000"/>
          <w:sz w:val="24"/>
          <w:szCs w:val="24"/>
        </w:rPr>
        <w:t>diplôme professionnel de</w:t>
      </w:r>
      <w:r w:rsidR="00BB484E" w:rsidRPr="00BB484E">
        <w:rPr>
          <w:rFonts w:asciiTheme="majorBidi" w:hAnsiTheme="majorBidi" w:cstheme="majorBidi"/>
          <w:color w:val="000000"/>
          <w:spacing w:val="12"/>
          <w:sz w:val="24"/>
          <w:szCs w:val="24"/>
        </w:rPr>
        <w:t xml:space="preserve"> </w:t>
      </w:r>
      <w:r w:rsidR="00592794">
        <w:rPr>
          <w:rFonts w:asciiTheme="majorBidi" w:hAnsiTheme="majorBidi" w:cstheme="majorBidi"/>
          <w:color w:val="000000"/>
          <w:sz w:val="24"/>
          <w:szCs w:val="24"/>
        </w:rPr>
        <w:t>t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echnicien</w:t>
      </w:r>
      <w:r w:rsidR="00BB484E" w:rsidRPr="00BB484E">
        <w:rPr>
          <w:rFonts w:asciiTheme="majorBidi" w:hAnsiTheme="majorBidi" w:cstheme="majorBidi"/>
          <w:color w:val="000000"/>
          <w:spacing w:val="23"/>
          <w:sz w:val="24"/>
          <w:szCs w:val="24"/>
        </w:rPr>
        <w:t xml:space="preserve"> </w:t>
      </w:r>
      <w:r w:rsidR="00592794">
        <w:rPr>
          <w:rFonts w:asciiTheme="majorBidi" w:hAnsiTheme="majorBidi" w:cstheme="majorBidi"/>
          <w:color w:val="000000"/>
          <w:w w:val="92"/>
          <w:sz w:val="24"/>
          <w:szCs w:val="24"/>
        </w:rPr>
        <w:t>d'u</w:t>
      </w:r>
      <w:r w:rsidR="00BB484E" w:rsidRPr="00BB484E">
        <w:rPr>
          <w:rFonts w:asciiTheme="majorBidi" w:hAnsiTheme="majorBidi" w:cstheme="majorBidi"/>
          <w:color w:val="000000"/>
          <w:w w:val="92"/>
          <w:sz w:val="24"/>
          <w:szCs w:val="24"/>
        </w:rPr>
        <w:t>sinage</w:t>
      </w:r>
      <w:r w:rsidR="00BB484E" w:rsidRPr="00BB484E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after="0" w:line="240" w:lineRule="auto"/>
        <w:ind w:left="122" w:firstLine="667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484E">
        <w:rPr>
          <w:rFonts w:asciiTheme="majorBidi" w:hAnsiTheme="majorBidi" w:cstheme="majorBidi"/>
          <w:color w:val="020202"/>
          <w:sz w:val="24"/>
          <w:szCs w:val="24"/>
        </w:rPr>
        <w:t>L'entreprise</w:t>
      </w:r>
      <w:r w:rsidRPr="00BB484E">
        <w:rPr>
          <w:rFonts w:asciiTheme="majorBidi" w:hAnsiTheme="majorBidi" w:cstheme="majorBidi"/>
          <w:color w:val="020202"/>
          <w:spacing w:val="2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52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="0047748D">
        <w:rPr>
          <w:rFonts w:asciiTheme="majorBidi" w:hAnsiTheme="majorBidi" w:cstheme="majorBidi"/>
          <w:color w:val="020202"/>
          <w:sz w:val="24"/>
          <w:szCs w:val="24"/>
        </w:rPr>
        <w:t>salarié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</w:t>
      </w:r>
      <w:r w:rsidRPr="00BB484E">
        <w:rPr>
          <w:rFonts w:asciiTheme="majorBidi" w:hAnsiTheme="majorBidi" w:cstheme="majorBidi"/>
          <w:color w:val="020202"/>
          <w:spacing w:val="1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est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spécialisée</w:t>
      </w:r>
      <w:r w:rsidRPr="00BB484E">
        <w:rPr>
          <w:rFonts w:asciiTheme="majorBidi" w:hAnsiTheme="majorBidi" w:cstheme="majorBidi"/>
          <w:color w:val="020202"/>
          <w:spacing w:val="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dans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la</w:t>
      </w:r>
      <w:r w:rsidRPr="00BB484E">
        <w:rPr>
          <w:rFonts w:asciiTheme="majorBidi" w:hAnsiTheme="majorBidi" w:cstheme="majorBidi"/>
          <w:color w:val="020202"/>
          <w:spacing w:val="-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fabrication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d'arceaux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pour</w:t>
      </w:r>
      <w:r w:rsidRPr="00BB484E">
        <w:rPr>
          <w:rFonts w:asciiTheme="majorBidi" w:hAnsiTheme="majorBidi" w:cstheme="majorBidi"/>
          <w:color w:val="020202"/>
          <w:spacing w:val="2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les cabines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d'engins</w:t>
      </w:r>
      <w:r w:rsidRPr="00BB484E">
        <w:rPr>
          <w:rFonts w:asciiTheme="majorBidi" w:hAnsiTheme="majorBidi" w:cstheme="majorBidi"/>
          <w:color w:val="020202"/>
          <w:spacing w:val="2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du</w:t>
      </w:r>
      <w:r w:rsidRPr="00BB484E">
        <w:rPr>
          <w:rFonts w:asciiTheme="majorBidi" w:hAnsiTheme="majorBidi" w:cstheme="majorBidi"/>
          <w:color w:val="020202"/>
          <w:spacing w:val="-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type</w:t>
      </w:r>
      <w:r w:rsidRPr="00BB484E">
        <w:rPr>
          <w:rFonts w:asciiTheme="majorBidi" w:hAnsiTheme="majorBidi" w:cstheme="majorBidi"/>
          <w:color w:val="020202"/>
          <w:spacing w:val="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tracteur,</w:t>
      </w:r>
      <w:r w:rsidRPr="00BB484E">
        <w:rPr>
          <w:rFonts w:asciiTheme="majorBidi" w:hAnsiTheme="majorBidi" w:cstheme="majorBidi"/>
          <w:color w:val="020202"/>
          <w:spacing w:val="15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tractopelle</w:t>
      </w:r>
      <w:r w:rsidRPr="00BB484E">
        <w:rPr>
          <w:rFonts w:asciiTheme="majorBidi" w:hAnsiTheme="majorBidi" w:cstheme="majorBidi"/>
          <w:color w:val="020202"/>
          <w:spacing w:val="3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...</w:t>
      </w: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before="8"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after="0" w:line="240" w:lineRule="auto"/>
        <w:ind w:left="107" w:firstLine="672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484E">
        <w:rPr>
          <w:rFonts w:asciiTheme="majorBidi" w:hAnsiTheme="majorBidi" w:cstheme="majorBidi"/>
          <w:color w:val="020202"/>
          <w:sz w:val="24"/>
          <w:szCs w:val="24"/>
        </w:rPr>
        <w:t>Dans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20202"/>
          <w:sz w:val="24"/>
          <w:szCs w:val="24"/>
        </w:rPr>
        <w:t>l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e</w:t>
      </w:r>
      <w:r w:rsidRPr="00BB484E">
        <w:rPr>
          <w:rFonts w:asciiTheme="majorBidi" w:hAnsiTheme="majorBidi" w:cstheme="majorBidi"/>
          <w:color w:val="020202"/>
          <w:spacing w:val="-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cadre</w:t>
      </w:r>
      <w:r w:rsidRPr="00BB484E">
        <w:rPr>
          <w:rFonts w:asciiTheme="majorBidi" w:hAnsiTheme="majorBidi" w:cstheme="majorBidi"/>
          <w:color w:val="020202"/>
          <w:spacing w:val="1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son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activité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,</w:t>
      </w:r>
      <w:r w:rsidRPr="00BB484E">
        <w:rPr>
          <w:rFonts w:asciiTheme="majorBidi" w:hAnsiTheme="majorBidi" w:cstheme="majorBidi"/>
          <w:color w:val="020202"/>
          <w:spacing w:val="23"/>
          <w:sz w:val="24"/>
          <w:szCs w:val="24"/>
        </w:rPr>
        <w:t xml:space="preserve"> </w:t>
      </w:r>
      <w:r w:rsidR="007960F3">
        <w:rPr>
          <w:rFonts w:asciiTheme="majorBidi" w:hAnsiTheme="majorBidi" w:cstheme="majorBidi"/>
          <w:color w:val="020202"/>
          <w:sz w:val="24"/>
          <w:szCs w:val="24"/>
        </w:rPr>
        <w:t>M.X</w:t>
      </w:r>
      <w:r w:rsidRPr="00BB484E">
        <w:rPr>
          <w:rFonts w:asciiTheme="majorBidi" w:hAnsiTheme="majorBidi" w:cstheme="majorBidi"/>
          <w:color w:val="020202"/>
          <w:spacing w:val="-2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doit</w:t>
      </w:r>
      <w:r w:rsidRPr="00BB484E">
        <w:rPr>
          <w:rFonts w:asciiTheme="majorBidi" w:hAnsiTheme="majorBidi" w:cstheme="majorBidi"/>
          <w:color w:val="020202"/>
          <w:spacing w:val="2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notamment</w:t>
      </w:r>
      <w:r w:rsidRPr="00BB484E">
        <w:rPr>
          <w:rFonts w:asciiTheme="majorBidi" w:hAnsiTheme="majorBidi" w:cstheme="majorBidi"/>
          <w:color w:val="020202"/>
          <w:spacing w:val="5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soulever,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transporter</w:t>
      </w:r>
      <w:r w:rsidRPr="00BB484E">
        <w:rPr>
          <w:rFonts w:asciiTheme="majorBidi" w:hAnsiTheme="majorBidi" w:cstheme="majorBidi"/>
          <w:color w:val="020202"/>
          <w:spacing w:val="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bras tendus</w:t>
      </w:r>
      <w:r w:rsidRPr="00BB484E">
        <w:rPr>
          <w:rFonts w:asciiTheme="majorBidi" w:hAnsiTheme="majorBidi" w:cstheme="majorBidi"/>
          <w:color w:val="020202"/>
          <w:spacing w:val="1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et</w:t>
      </w:r>
      <w:r w:rsidRPr="00BB484E">
        <w:rPr>
          <w:rFonts w:asciiTheme="majorBidi" w:hAnsiTheme="majorBidi" w:cstheme="majorBidi"/>
          <w:color w:val="020202"/>
          <w:spacing w:val="5"/>
          <w:sz w:val="24"/>
          <w:szCs w:val="24"/>
        </w:rPr>
        <w:t xml:space="preserve"> </w:t>
      </w:r>
      <w:r w:rsidR="004E3BDE">
        <w:rPr>
          <w:rFonts w:asciiTheme="majorBidi" w:hAnsiTheme="majorBidi" w:cstheme="majorBidi"/>
          <w:color w:val="020202"/>
          <w:sz w:val="24"/>
          <w:szCs w:val="24"/>
        </w:rPr>
        <w:t>écarté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</w:t>
      </w:r>
      <w:r w:rsidRPr="00BB484E">
        <w:rPr>
          <w:rFonts w:asciiTheme="majorBidi" w:hAnsiTheme="majorBidi" w:cstheme="majorBidi"/>
          <w:color w:val="020202"/>
          <w:spacing w:val="1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des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profil</w:t>
      </w:r>
      <w:r w:rsidR="004E3BDE">
        <w:rPr>
          <w:rFonts w:asciiTheme="majorBidi" w:hAnsiTheme="majorBidi" w:cstheme="majorBidi"/>
          <w:color w:val="020202"/>
          <w:sz w:val="24"/>
          <w:szCs w:val="24"/>
        </w:rPr>
        <w:t>é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</w:t>
      </w:r>
      <w:r w:rsidRPr="00BB484E">
        <w:rPr>
          <w:rFonts w:asciiTheme="majorBidi" w:hAnsiTheme="majorBidi" w:cstheme="majorBidi"/>
          <w:color w:val="020202"/>
          <w:spacing w:val="1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pesant</w:t>
      </w:r>
      <w:r w:rsidRPr="00BB484E">
        <w:rPr>
          <w:rFonts w:asciiTheme="majorBidi" w:hAnsiTheme="majorBidi" w:cstheme="majorBidi"/>
          <w:color w:val="020202"/>
          <w:spacing w:val="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-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20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à</w:t>
      </w:r>
      <w:r w:rsidRPr="00BB484E">
        <w:rPr>
          <w:rFonts w:asciiTheme="majorBidi" w:hAnsiTheme="majorBidi" w:cstheme="majorBidi"/>
          <w:color w:val="020202"/>
          <w:spacing w:val="-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40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kg</w:t>
      </w:r>
      <w:r w:rsidRPr="00BB484E">
        <w:rPr>
          <w:rFonts w:asciiTheme="majorBidi" w:hAnsiTheme="majorBidi" w:cstheme="majorBidi"/>
          <w:color w:val="020202"/>
          <w:spacing w:val="-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du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stockage</w:t>
      </w:r>
      <w:r w:rsidRPr="00BB484E">
        <w:rPr>
          <w:rFonts w:asciiTheme="majorBidi" w:hAnsiTheme="majorBidi" w:cstheme="majorBidi"/>
          <w:color w:val="020202"/>
          <w:spacing w:val="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avant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opération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au centre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d'usinage.</w:t>
      </w: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before="6" w:after="0" w:line="240" w:lineRule="auto"/>
        <w:ind w:left="107" w:firstLine="667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484E">
        <w:rPr>
          <w:rFonts w:asciiTheme="majorBidi" w:hAnsiTheme="majorBidi" w:cstheme="majorBidi"/>
          <w:color w:val="020202"/>
          <w:sz w:val="24"/>
          <w:szCs w:val="24"/>
        </w:rPr>
        <w:t>D'autre</w:t>
      </w:r>
      <w:r w:rsidRPr="00BB484E">
        <w:rPr>
          <w:rFonts w:asciiTheme="majorBidi" w:hAnsiTheme="majorBidi" w:cstheme="majorBidi"/>
          <w:color w:val="020202"/>
          <w:spacing w:val="1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part,</w:t>
      </w:r>
      <w:r w:rsidRPr="00BB484E">
        <w:rPr>
          <w:rFonts w:asciiTheme="majorBidi" w:hAnsiTheme="majorBidi" w:cstheme="majorBidi"/>
          <w:color w:val="020202"/>
          <w:spacing w:val="18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20202"/>
          <w:sz w:val="24"/>
          <w:szCs w:val="24"/>
        </w:rPr>
        <w:t>il</w:t>
      </w:r>
      <w:r w:rsidRPr="00BB484E">
        <w:rPr>
          <w:rFonts w:asciiTheme="majorBidi" w:hAnsiTheme="majorBidi" w:cstheme="majorBidi"/>
          <w:color w:val="020202"/>
          <w:spacing w:val="-1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doit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retourner</w:t>
      </w:r>
      <w:r w:rsidRPr="00BB484E">
        <w:rPr>
          <w:rFonts w:asciiTheme="majorBidi" w:hAnsiTheme="majorBidi" w:cstheme="majorBidi"/>
          <w:color w:val="020202"/>
          <w:spacing w:val="2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les</w:t>
      </w:r>
      <w:r w:rsidRPr="00BB484E">
        <w:rPr>
          <w:rFonts w:asciiTheme="majorBidi" w:hAnsiTheme="majorBidi" w:cstheme="majorBidi"/>
          <w:color w:val="020202"/>
          <w:spacing w:val="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pièces</w:t>
      </w:r>
      <w:r w:rsidRPr="00BB484E">
        <w:rPr>
          <w:rFonts w:asciiTheme="majorBidi" w:hAnsiTheme="majorBidi" w:cstheme="majorBidi"/>
          <w:color w:val="020202"/>
          <w:spacing w:val="-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bras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levés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au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>-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dessus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 xml:space="preserve"> des</w:t>
      </w:r>
      <w:r w:rsidRPr="00BB484E">
        <w:rPr>
          <w:rFonts w:asciiTheme="majorBidi" w:hAnsiTheme="majorBidi" w:cstheme="majorBidi"/>
          <w:color w:val="020202"/>
          <w:spacing w:val="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épaules</w:t>
      </w:r>
      <w:r w:rsidRPr="00BB484E">
        <w:rPr>
          <w:rFonts w:asciiTheme="majorBidi" w:hAnsiTheme="majorBidi" w:cstheme="majorBidi"/>
          <w:color w:val="020202"/>
          <w:spacing w:val="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et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les transporter</w:t>
      </w:r>
      <w:r w:rsidRPr="00BB484E">
        <w:rPr>
          <w:rFonts w:asciiTheme="majorBidi" w:hAnsiTheme="majorBidi" w:cstheme="majorBidi"/>
          <w:color w:val="020202"/>
          <w:spacing w:val="2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en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fin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d'usinage</w:t>
      </w:r>
      <w:r w:rsidRPr="00BB484E">
        <w:rPr>
          <w:rFonts w:asciiTheme="majorBidi" w:hAnsiTheme="majorBidi" w:cstheme="majorBidi"/>
          <w:color w:val="020202"/>
          <w:spacing w:val="1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au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poste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contrôle</w:t>
      </w:r>
      <w:r>
        <w:rPr>
          <w:rFonts w:asciiTheme="majorBidi" w:hAnsiTheme="majorBidi" w:cstheme="majorBidi"/>
          <w:color w:val="020202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Ces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manipulations</w:t>
      </w:r>
      <w:r w:rsidRPr="00BB484E">
        <w:rPr>
          <w:rFonts w:asciiTheme="majorBidi" w:hAnsiTheme="majorBidi" w:cstheme="majorBidi"/>
          <w:color w:val="020202"/>
          <w:spacing w:val="2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représentent</w:t>
      </w:r>
      <w:r w:rsidRPr="00BB484E">
        <w:rPr>
          <w:rFonts w:asciiTheme="majorBidi" w:hAnsiTheme="majorBidi" w:cstheme="majorBidi"/>
          <w:color w:val="020202"/>
          <w:spacing w:val="1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un</w:t>
      </w:r>
      <w:r w:rsidRPr="00BB484E">
        <w:rPr>
          <w:rFonts w:asciiTheme="majorBidi" w:hAnsiTheme="majorBidi" w:cstheme="majorBidi"/>
          <w:color w:val="020202"/>
          <w:spacing w:val="-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tiers</w:t>
      </w:r>
      <w:r w:rsidRPr="00BB484E">
        <w:rPr>
          <w:rFonts w:asciiTheme="majorBidi" w:hAnsiTheme="majorBidi" w:cstheme="majorBidi"/>
          <w:color w:val="020202"/>
          <w:spacing w:val="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son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temps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quotidien.</w:t>
      </w: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before="16"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after="0" w:line="240" w:lineRule="auto"/>
        <w:ind w:left="102" w:firstLine="667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484E">
        <w:rPr>
          <w:rFonts w:asciiTheme="majorBidi" w:hAnsiTheme="majorBidi" w:cstheme="majorBidi"/>
          <w:color w:val="020202"/>
          <w:sz w:val="24"/>
          <w:szCs w:val="24"/>
        </w:rPr>
        <w:t>La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situation</w:t>
      </w:r>
      <w:r w:rsidRPr="00BB484E">
        <w:rPr>
          <w:rFonts w:asciiTheme="majorBidi" w:hAnsiTheme="majorBidi" w:cstheme="majorBidi"/>
          <w:color w:val="020202"/>
          <w:spacing w:val="1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difficile</w:t>
      </w:r>
      <w:r w:rsidRPr="00BB484E">
        <w:rPr>
          <w:rFonts w:asciiTheme="majorBidi" w:hAnsiTheme="majorBidi" w:cstheme="majorBidi"/>
          <w:color w:val="020202"/>
          <w:spacing w:val="1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dans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laquelle</w:t>
      </w:r>
      <w:r w:rsidRPr="00BB484E">
        <w:rPr>
          <w:rFonts w:asciiTheme="majorBidi" w:hAnsiTheme="majorBidi" w:cstheme="majorBidi"/>
          <w:color w:val="020202"/>
          <w:spacing w:val="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se</w:t>
      </w:r>
      <w:r w:rsidRPr="00BB484E">
        <w:rPr>
          <w:rFonts w:asciiTheme="majorBidi" w:hAnsiTheme="majorBidi" w:cstheme="majorBidi"/>
          <w:color w:val="020202"/>
          <w:spacing w:val="-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trouve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="004E3BDE">
        <w:rPr>
          <w:rFonts w:asciiTheme="majorBidi" w:hAnsiTheme="majorBidi" w:cstheme="majorBidi"/>
          <w:color w:val="020202"/>
          <w:sz w:val="24"/>
          <w:szCs w:val="24"/>
        </w:rPr>
        <w:t>l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 xml:space="preserve"> ‘entreprise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impose</w:t>
      </w:r>
      <w:r w:rsidRPr="00BB484E">
        <w:rPr>
          <w:rFonts w:asciiTheme="majorBidi" w:hAnsiTheme="majorBidi" w:cstheme="majorBidi"/>
          <w:color w:val="020202"/>
          <w:spacing w:val="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w w:val="92"/>
          <w:sz w:val="24"/>
          <w:szCs w:val="24"/>
        </w:rPr>
        <w:t>une</w:t>
      </w:r>
      <w:r w:rsidRPr="00BB484E">
        <w:rPr>
          <w:rFonts w:asciiTheme="majorBidi" w:hAnsiTheme="majorBidi" w:cstheme="majorBidi"/>
          <w:color w:val="020202"/>
          <w:spacing w:val="5"/>
          <w:w w:val="9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w w:val="92"/>
          <w:sz w:val="24"/>
          <w:szCs w:val="24"/>
        </w:rPr>
        <w:t xml:space="preserve">augmentation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des</w:t>
      </w:r>
      <w:r w:rsidRPr="00BB484E">
        <w:rPr>
          <w:rFonts w:asciiTheme="majorBidi" w:hAnsiTheme="majorBidi" w:cstheme="majorBidi"/>
          <w:color w:val="020202"/>
          <w:spacing w:val="1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cadences</w:t>
      </w:r>
      <w:r w:rsidRPr="00BB484E">
        <w:rPr>
          <w:rFonts w:asciiTheme="majorBidi" w:hAnsiTheme="majorBidi" w:cstheme="majorBidi"/>
          <w:color w:val="020202"/>
          <w:spacing w:val="15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1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production.</w:t>
      </w:r>
      <w:r w:rsidRPr="00BB484E">
        <w:rPr>
          <w:rFonts w:asciiTheme="majorBidi" w:hAnsiTheme="majorBidi" w:cstheme="majorBidi"/>
          <w:color w:val="020202"/>
          <w:spacing w:val="22"/>
          <w:sz w:val="24"/>
          <w:szCs w:val="24"/>
        </w:rPr>
        <w:t xml:space="preserve"> </w:t>
      </w:r>
      <w:r w:rsidR="004E3BDE">
        <w:rPr>
          <w:rFonts w:asciiTheme="majorBidi" w:hAnsiTheme="majorBidi" w:cstheme="majorBidi"/>
          <w:color w:val="020202"/>
          <w:sz w:val="24"/>
          <w:szCs w:val="24"/>
        </w:rPr>
        <w:t>Il</w:t>
      </w:r>
      <w:r w:rsidRPr="00BB484E">
        <w:rPr>
          <w:rFonts w:asciiTheme="majorBidi" w:hAnsiTheme="majorBidi" w:cstheme="majorBidi"/>
          <w:color w:val="020202"/>
          <w:spacing w:val="-2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usine</w:t>
      </w:r>
      <w:r w:rsidRPr="00BB484E">
        <w:rPr>
          <w:rFonts w:asciiTheme="majorBidi" w:hAnsiTheme="majorBidi" w:cstheme="majorBidi"/>
          <w:color w:val="020202"/>
          <w:spacing w:val="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ainsi</w:t>
      </w:r>
      <w:r w:rsidRPr="00BB484E">
        <w:rPr>
          <w:rFonts w:asciiTheme="majorBidi" w:hAnsiTheme="majorBidi" w:cstheme="majorBidi"/>
          <w:color w:val="020202"/>
          <w:spacing w:val="1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une</w:t>
      </w:r>
      <w:r w:rsidRPr="00BB484E">
        <w:rPr>
          <w:rFonts w:asciiTheme="majorBidi" w:hAnsiTheme="majorBidi" w:cstheme="majorBidi"/>
          <w:color w:val="020202"/>
          <w:spacing w:val="-1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centaine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pièces</w:t>
      </w:r>
      <w:r w:rsidRPr="00BB484E">
        <w:rPr>
          <w:rFonts w:asciiTheme="majorBidi" w:hAnsiTheme="majorBidi" w:cstheme="majorBidi"/>
          <w:color w:val="020202"/>
          <w:spacing w:val="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par</w:t>
      </w:r>
      <w:r w:rsidRPr="00BB484E">
        <w:rPr>
          <w:rFonts w:asciiTheme="majorBidi" w:hAnsiTheme="majorBidi" w:cstheme="majorBidi"/>
          <w:color w:val="020202"/>
          <w:spacing w:val="-1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jour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et</w:t>
      </w:r>
      <w:r w:rsidRPr="00BB484E">
        <w:rPr>
          <w:rFonts w:asciiTheme="majorBidi" w:hAnsiTheme="majorBidi" w:cstheme="majorBidi"/>
          <w:color w:val="020202"/>
          <w:spacing w:val="5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se</w:t>
      </w:r>
      <w:r w:rsidRPr="00BB484E">
        <w:rPr>
          <w:rFonts w:asciiTheme="majorBidi" w:hAnsiTheme="majorBidi" w:cstheme="majorBidi"/>
          <w:color w:val="020202"/>
          <w:spacing w:val="-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voit donc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="004E3BDE">
        <w:rPr>
          <w:rFonts w:asciiTheme="majorBidi" w:hAnsiTheme="majorBidi" w:cstheme="majorBidi"/>
          <w:color w:val="020202"/>
          <w:sz w:val="24"/>
          <w:szCs w:val="24"/>
        </w:rPr>
        <w:t>obligé</w:t>
      </w:r>
      <w:r w:rsidRPr="00BB484E">
        <w:rPr>
          <w:rFonts w:asciiTheme="majorBidi" w:hAnsiTheme="majorBidi" w:cstheme="majorBidi"/>
          <w:color w:val="020202"/>
          <w:spacing w:val="10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1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réduire</w:t>
      </w:r>
      <w:r w:rsidRPr="00BB484E">
        <w:rPr>
          <w:rFonts w:asciiTheme="majorBidi" w:hAnsiTheme="majorBidi" w:cstheme="majorBidi"/>
          <w:color w:val="020202"/>
          <w:spacing w:val="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ses temps</w:t>
      </w:r>
      <w:r w:rsidRPr="00BB484E">
        <w:rPr>
          <w:rFonts w:asciiTheme="majorBidi" w:hAnsiTheme="majorBidi" w:cstheme="majorBidi"/>
          <w:color w:val="020202"/>
          <w:spacing w:val="1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pause.</w:t>
      </w: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before="3"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B484E" w:rsidRPr="00BB484E" w:rsidRDefault="00BB484E" w:rsidP="00EF2579">
      <w:pPr>
        <w:widowControl w:val="0"/>
        <w:autoSpaceDE w:val="0"/>
        <w:autoSpaceDN w:val="0"/>
        <w:adjustRightInd w:val="0"/>
        <w:spacing w:after="0" w:line="240" w:lineRule="auto"/>
        <w:ind w:left="770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484E">
        <w:rPr>
          <w:rFonts w:asciiTheme="majorBidi" w:hAnsiTheme="majorBidi" w:cstheme="majorBidi"/>
          <w:color w:val="020202"/>
          <w:sz w:val="24"/>
          <w:szCs w:val="24"/>
        </w:rPr>
        <w:t>Depuis</w:t>
      </w:r>
      <w:r w:rsidRPr="00BB484E">
        <w:rPr>
          <w:rFonts w:asciiTheme="majorBidi" w:hAnsiTheme="majorBidi" w:cstheme="majorBidi"/>
          <w:color w:val="020202"/>
          <w:spacing w:val="8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quelques</w:t>
      </w:r>
      <w:r w:rsidRPr="00BB484E">
        <w:rPr>
          <w:rFonts w:asciiTheme="majorBidi" w:hAnsiTheme="majorBidi" w:cstheme="majorBidi"/>
          <w:color w:val="020202"/>
          <w:spacing w:val="11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temps</w:t>
      </w:r>
      <w:r w:rsidRPr="00BB484E">
        <w:rPr>
          <w:rFonts w:asciiTheme="majorBidi" w:hAnsiTheme="majorBidi" w:cstheme="majorBidi"/>
          <w:color w:val="020202"/>
          <w:spacing w:val="1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déjà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,</w:t>
      </w:r>
      <w:r w:rsidRPr="00BB484E">
        <w:rPr>
          <w:rFonts w:asciiTheme="majorBidi" w:hAnsiTheme="majorBidi" w:cstheme="majorBidi"/>
          <w:color w:val="020202"/>
          <w:spacing w:val="14"/>
          <w:sz w:val="24"/>
          <w:szCs w:val="24"/>
        </w:rPr>
        <w:t xml:space="preserve"> </w:t>
      </w:r>
      <w:r w:rsidR="00667800">
        <w:rPr>
          <w:rFonts w:asciiTheme="majorBidi" w:hAnsiTheme="majorBidi" w:cstheme="majorBidi"/>
          <w:color w:val="020202"/>
          <w:sz w:val="24"/>
          <w:szCs w:val="24"/>
        </w:rPr>
        <w:t>il</w:t>
      </w:r>
      <w:r w:rsidRPr="00BB484E">
        <w:rPr>
          <w:rFonts w:asciiTheme="majorBidi" w:hAnsiTheme="majorBidi" w:cstheme="majorBidi"/>
          <w:color w:val="020202"/>
          <w:spacing w:val="-13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ressent</w:t>
      </w:r>
      <w:r w:rsidRPr="00BB484E">
        <w:rPr>
          <w:rFonts w:asciiTheme="majorBidi" w:hAnsiTheme="majorBidi" w:cstheme="majorBidi"/>
          <w:color w:val="020202"/>
          <w:spacing w:val="-5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de</w:t>
      </w:r>
      <w:r w:rsidRPr="00BB484E">
        <w:rPr>
          <w:rFonts w:asciiTheme="majorBidi" w:hAnsiTheme="majorBidi" w:cstheme="majorBidi"/>
          <w:color w:val="020202"/>
          <w:spacing w:val="6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vives</w:t>
      </w:r>
      <w:r w:rsidRPr="00BB484E">
        <w:rPr>
          <w:rFonts w:asciiTheme="majorBidi" w:hAnsiTheme="majorBidi" w:cstheme="majorBidi"/>
          <w:color w:val="020202"/>
          <w:spacing w:val="9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douleurs</w:t>
      </w:r>
      <w:r w:rsidRPr="00BB484E">
        <w:rPr>
          <w:rFonts w:asciiTheme="majorBidi" w:hAnsiTheme="majorBidi" w:cstheme="majorBidi"/>
          <w:color w:val="020202"/>
          <w:spacing w:val="7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aux</w:t>
      </w:r>
      <w:r w:rsidRPr="00BB484E">
        <w:rPr>
          <w:rFonts w:asciiTheme="majorBidi" w:hAnsiTheme="majorBidi" w:cstheme="majorBidi"/>
          <w:color w:val="020202"/>
          <w:spacing w:val="2"/>
          <w:sz w:val="24"/>
          <w:szCs w:val="24"/>
        </w:rPr>
        <w:t xml:space="preserve"> 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épaules</w:t>
      </w:r>
      <w:r w:rsidRPr="00BB484E">
        <w:rPr>
          <w:rFonts w:asciiTheme="majorBidi" w:hAnsiTheme="majorBidi" w:cstheme="majorBidi"/>
          <w:color w:val="020202"/>
          <w:sz w:val="24"/>
          <w:szCs w:val="24"/>
        </w:rPr>
        <w:t>.</w:t>
      </w:r>
    </w:p>
    <w:p w:rsidR="004E3BDE" w:rsidRDefault="004E3BDE" w:rsidP="00EF2579">
      <w:pPr>
        <w:spacing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7560A8" w:rsidRPr="008A6D5A" w:rsidRDefault="00BB484E" w:rsidP="00EF2579">
      <w:pPr>
        <w:spacing w:line="24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6D5A">
        <w:rPr>
          <w:rFonts w:asciiTheme="majorBidi" w:hAnsiTheme="majorBidi" w:cstheme="majorBidi"/>
          <w:b/>
          <w:bCs/>
          <w:i/>
          <w:iCs/>
          <w:sz w:val="24"/>
          <w:szCs w:val="24"/>
        </w:rPr>
        <w:t>Questions :</w:t>
      </w:r>
    </w:p>
    <w:p w:rsidR="004E3BDE" w:rsidRPr="00BB484E" w:rsidRDefault="004E3BDE" w:rsidP="00EF2579">
      <w:pPr>
        <w:spacing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BB484E" w:rsidRPr="004E3BDE" w:rsidRDefault="00BB484E" w:rsidP="004E3BD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 xml:space="preserve">Identifier le problème </w:t>
      </w:r>
      <w:r w:rsidR="00667800" w:rsidRPr="004E3BDE">
        <w:rPr>
          <w:rFonts w:asciiTheme="majorBidi" w:hAnsiTheme="majorBidi" w:cstheme="majorBidi"/>
          <w:sz w:val="24"/>
          <w:szCs w:val="24"/>
        </w:rPr>
        <w:t>posé par cette situation</w:t>
      </w:r>
      <w:r w:rsidRPr="004E3BDE">
        <w:rPr>
          <w:rFonts w:asciiTheme="majorBidi" w:hAnsiTheme="majorBidi" w:cstheme="majorBidi"/>
          <w:sz w:val="24"/>
          <w:szCs w:val="24"/>
        </w:rPr>
        <w:t>.</w:t>
      </w:r>
    </w:p>
    <w:p w:rsidR="00667800" w:rsidRPr="004E3BDE" w:rsidRDefault="00667800" w:rsidP="004E3BD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>Donner le processus d’apparition du dommage</w:t>
      </w:r>
      <w:r w:rsidR="007960F3" w:rsidRPr="004E3BDE">
        <w:rPr>
          <w:rFonts w:asciiTheme="majorBidi" w:hAnsiTheme="majorBidi" w:cstheme="majorBidi"/>
          <w:sz w:val="24"/>
          <w:szCs w:val="24"/>
        </w:rPr>
        <w:t xml:space="preserve"> de cette situation</w:t>
      </w:r>
      <w:r w:rsidRPr="004E3BDE">
        <w:rPr>
          <w:rFonts w:asciiTheme="majorBidi" w:hAnsiTheme="majorBidi" w:cstheme="majorBidi"/>
          <w:sz w:val="24"/>
          <w:szCs w:val="24"/>
        </w:rPr>
        <w:t>.</w:t>
      </w:r>
      <w:r w:rsidR="00BB484E" w:rsidRPr="004E3BDE">
        <w:rPr>
          <w:rFonts w:asciiTheme="majorBidi" w:hAnsiTheme="majorBidi" w:cstheme="majorBidi"/>
          <w:sz w:val="24"/>
          <w:szCs w:val="24"/>
        </w:rPr>
        <w:t xml:space="preserve"> </w:t>
      </w:r>
    </w:p>
    <w:p w:rsidR="00667800" w:rsidRPr="004E3BDE" w:rsidRDefault="00667800" w:rsidP="004E3BD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E3BDE">
        <w:rPr>
          <w:rFonts w:asciiTheme="majorBidi" w:hAnsiTheme="majorBidi" w:cstheme="majorBidi"/>
          <w:color w:val="000000"/>
          <w:sz w:val="24"/>
          <w:szCs w:val="24"/>
        </w:rPr>
        <w:t xml:space="preserve">À l’aide du </w:t>
      </w:r>
      <w:r w:rsidRPr="004E3BDE">
        <w:rPr>
          <w:rFonts w:asciiTheme="majorBidi" w:hAnsiTheme="majorBidi" w:cstheme="majorBidi"/>
          <w:b/>
          <w:bCs/>
          <w:color w:val="000000"/>
          <w:sz w:val="24"/>
          <w:szCs w:val="24"/>
        </w:rPr>
        <w:t>document suivant</w:t>
      </w:r>
      <w:r w:rsidRPr="004E3BDE">
        <w:rPr>
          <w:rFonts w:asciiTheme="majorBidi" w:hAnsiTheme="majorBidi" w:cstheme="majorBidi"/>
          <w:color w:val="000000"/>
          <w:sz w:val="24"/>
          <w:szCs w:val="24"/>
        </w:rPr>
        <w:t xml:space="preserve"> :</w:t>
      </w:r>
    </w:p>
    <w:p w:rsidR="00667800" w:rsidRPr="00667800" w:rsidRDefault="00667800" w:rsidP="00667800">
      <w:pPr>
        <w:spacing w:after="0" w:line="240" w:lineRule="auto"/>
        <w:ind w:left="720"/>
        <w:contextualSpacing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</w:p>
    <w:tbl>
      <w:tblPr>
        <w:tblStyle w:val="Grilledutableau"/>
        <w:tblW w:w="9448" w:type="dxa"/>
        <w:tblLook w:val="04A0" w:firstRow="1" w:lastRow="0" w:firstColumn="1" w:lastColumn="0" w:noHBand="0" w:noVBand="1"/>
      </w:tblPr>
      <w:tblGrid>
        <w:gridCol w:w="8262"/>
        <w:gridCol w:w="1186"/>
      </w:tblGrid>
      <w:tr w:rsidR="00667800" w:rsidRPr="00667800" w:rsidTr="00576BC9">
        <w:trPr>
          <w:trHeight w:val="1232"/>
        </w:trPr>
        <w:tc>
          <w:tcPr>
            <w:tcW w:w="8262" w:type="dxa"/>
          </w:tcPr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de la gravité</w:t>
            </w:r>
          </w:p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Faible :</w:t>
            </w:r>
            <w:r w:rsidRPr="00667800">
              <w:rPr>
                <w:rFonts w:asciiTheme="majorBidi" w:eastAsiaTheme="minorHAnsi" w:hAnsiTheme="majorBidi" w:cstheme="majorBidi"/>
                <w:lang w:eastAsia="en-US"/>
              </w:rPr>
              <w:t xml:space="preserve"> accident du travail (AT) ou maladie professionnelle (MP) sans arrêt de travail</w:t>
            </w:r>
          </w:p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Moyen :</w:t>
            </w:r>
            <w:r w:rsidRPr="00667800">
              <w:rPr>
                <w:rFonts w:asciiTheme="majorBidi" w:eastAsiaTheme="minorHAnsi" w:hAnsiTheme="majorBidi" w:cstheme="majorBidi"/>
                <w:lang w:eastAsia="en-US"/>
              </w:rPr>
              <w:t xml:space="preserve"> AT ou MP avec arrêt de travail</w:t>
            </w:r>
          </w:p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Grave :</w:t>
            </w:r>
            <w:r w:rsidRPr="00667800">
              <w:rPr>
                <w:rFonts w:asciiTheme="majorBidi" w:eastAsiaTheme="minorHAnsi" w:hAnsiTheme="majorBidi" w:cstheme="majorBidi"/>
                <w:lang w:eastAsia="en-US"/>
              </w:rPr>
              <w:t xml:space="preserve"> AT ou MP entraînant une incapacité permanente partielle (IPP)</w:t>
            </w:r>
          </w:p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Très grave :</w:t>
            </w:r>
            <w:r w:rsidRPr="00667800">
              <w:rPr>
                <w:rFonts w:asciiTheme="majorBidi" w:eastAsiaTheme="minorHAnsi" w:hAnsiTheme="majorBidi" w:cstheme="majorBidi"/>
                <w:lang w:eastAsia="en-US"/>
              </w:rPr>
              <w:t xml:space="preserve"> AT ou MP mortelle</w:t>
            </w:r>
          </w:p>
        </w:tc>
        <w:tc>
          <w:tcPr>
            <w:tcW w:w="1186" w:type="dxa"/>
          </w:tcPr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Cotation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1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2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3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4</w:t>
            </w:r>
          </w:p>
        </w:tc>
      </w:tr>
      <w:tr w:rsidR="00667800" w:rsidRPr="00667800" w:rsidTr="00576BC9">
        <w:trPr>
          <w:trHeight w:val="4152"/>
        </w:trPr>
        <w:tc>
          <w:tcPr>
            <w:tcW w:w="8262" w:type="dxa"/>
          </w:tcPr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F03C370" wp14:editId="2E6D9B78">
                  <wp:simplePos x="0" y="0"/>
                  <wp:positionH relativeFrom="column">
                    <wp:posOffset>87630</wp:posOffset>
                  </wp:positionH>
                  <wp:positionV relativeFrom="page">
                    <wp:posOffset>188595</wp:posOffset>
                  </wp:positionV>
                  <wp:extent cx="4976495" cy="2509520"/>
                  <wp:effectExtent l="0" t="0" r="0" b="5080"/>
                  <wp:wrapSquare wrapText="bothSides"/>
                  <wp:docPr id="2" name="Image 2" descr="C:\Users\dell\Desktop\IMPORTANT FILES\COURS ENSEIGNEMENT SKIKDA\COURS HSE INSTALLATIONS INDUSTRIELLES\Sans ti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MPORTANT FILES\COURS ENSEIGNEMENT SKIKDA\COURS HSE INSTALLATIONS INDUSTRIELLES\Sans ti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495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de la probabilité</w:t>
            </w:r>
          </w:p>
        </w:tc>
        <w:tc>
          <w:tcPr>
            <w:tcW w:w="1186" w:type="dxa"/>
          </w:tcPr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Cotation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1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2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3</w:t>
            </w: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  <w:p w:rsidR="00667800" w:rsidRPr="00667800" w:rsidRDefault="00667800" w:rsidP="00667800">
            <w:pPr>
              <w:jc w:val="center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4</w:t>
            </w:r>
          </w:p>
        </w:tc>
      </w:tr>
    </w:tbl>
    <w:p w:rsidR="00667800" w:rsidRPr="00667800" w:rsidRDefault="00667800" w:rsidP="00667800">
      <w:pPr>
        <w:spacing w:after="0" w:line="240" w:lineRule="auto"/>
        <w:ind w:left="720"/>
        <w:contextualSpacing/>
        <w:jc w:val="both"/>
        <w:rPr>
          <w:rFonts w:ascii="Arial" w:eastAsiaTheme="minorHAnsi" w:hAnsi="Arial"/>
          <w:b/>
          <w:bCs/>
          <w:color w:val="000000"/>
          <w:lang w:eastAsia="en-US"/>
        </w:rPr>
      </w:pPr>
    </w:p>
    <w:p w:rsidR="00667800" w:rsidRPr="00667800" w:rsidRDefault="00667800" w:rsidP="006678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667800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Evaluer la gravité du dommage présenté par la situation professionnelle.</w:t>
      </w:r>
    </w:p>
    <w:p w:rsidR="00667800" w:rsidRPr="00667800" w:rsidRDefault="00667800" w:rsidP="006678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667800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Évaluer la probabilité d’apparition du dommage en complétant le </w:t>
      </w:r>
      <w:r w:rsidRPr="00667800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>tableau suivant </w:t>
      </w:r>
      <w:r w:rsidRPr="00667800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:</w:t>
      </w:r>
    </w:p>
    <w:tbl>
      <w:tblPr>
        <w:tblStyle w:val="Grilledutableau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324"/>
        <w:gridCol w:w="2447"/>
        <w:gridCol w:w="2752"/>
        <w:gridCol w:w="2539"/>
      </w:tblGrid>
      <w:tr w:rsidR="00667800" w:rsidRPr="00667800" w:rsidTr="00576BC9">
        <w:tc>
          <w:tcPr>
            <w:tcW w:w="1324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47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 xml:space="preserve">Fréquence et/ou durée d’exposition au danger </w:t>
            </w:r>
          </w:p>
        </w:tc>
        <w:tc>
          <w:tcPr>
            <w:tcW w:w="2752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Probabilité d’apparition d’un évènement dangereux</w:t>
            </w:r>
          </w:p>
        </w:tc>
        <w:tc>
          <w:tcPr>
            <w:tcW w:w="2539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Probabilité d’apparition du dommage</w:t>
            </w:r>
          </w:p>
        </w:tc>
      </w:tr>
      <w:tr w:rsidR="00667800" w:rsidRPr="00667800" w:rsidTr="00576BC9">
        <w:tc>
          <w:tcPr>
            <w:tcW w:w="1324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  <w:r w:rsidRPr="00667800"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  <w:t>Estimation du risque</w:t>
            </w:r>
          </w:p>
        </w:tc>
        <w:tc>
          <w:tcPr>
            <w:tcW w:w="2447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752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539" w:type="dxa"/>
          </w:tcPr>
          <w:p w:rsidR="00667800" w:rsidRPr="00667800" w:rsidRDefault="00667800" w:rsidP="00667800">
            <w:pPr>
              <w:jc w:val="both"/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</w:tbl>
    <w:p w:rsidR="00963752" w:rsidRPr="00963752" w:rsidRDefault="00963752" w:rsidP="00963752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</w:t>
      </w:r>
      <w:r w:rsidRPr="00963752">
        <w:rPr>
          <w:rFonts w:asciiTheme="majorBidi" w:hAnsiTheme="majorBidi" w:cstheme="majorBidi"/>
          <w:sz w:val="24"/>
          <w:szCs w:val="24"/>
        </w:rPr>
        <w:t xml:space="preserve">éduire le niveau de priorité de réduction du risque en se basant sur </w:t>
      </w:r>
      <w:r w:rsidRPr="00963752">
        <w:rPr>
          <w:rFonts w:asciiTheme="majorBidi" w:hAnsiTheme="majorBidi" w:cstheme="majorBidi"/>
          <w:b/>
          <w:bCs/>
          <w:sz w:val="24"/>
          <w:szCs w:val="24"/>
        </w:rPr>
        <w:t>la grille suivante</w:t>
      </w:r>
      <w:r w:rsidRPr="00963752">
        <w:rPr>
          <w:rFonts w:asciiTheme="majorBidi" w:hAnsiTheme="majorBidi" w:cstheme="majorBidi"/>
          <w:sz w:val="24"/>
          <w:szCs w:val="24"/>
        </w:rPr>
        <w:t> :</w:t>
      </w:r>
    </w:p>
    <w:p w:rsidR="00667800" w:rsidRDefault="00963752" w:rsidP="0096375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976803">
            <wp:extent cx="3692106" cy="1769753"/>
            <wp:effectExtent l="0" t="0" r="381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517" cy="177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800" w:rsidRPr="004E3BDE" w:rsidRDefault="00667800" w:rsidP="004E3BD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 xml:space="preserve">Préciser ce qu'implique   cette situation pour l'employeur   en </w:t>
      </w:r>
      <w:r w:rsidR="00B32E83" w:rsidRPr="004E3BDE">
        <w:rPr>
          <w:rFonts w:asciiTheme="majorBidi" w:hAnsiTheme="majorBidi" w:cstheme="majorBidi"/>
          <w:sz w:val="24"/>
          <w:szCs w:val="24"/>
        </w:rPr>
        <w:t>utilisant les</w:t>
      </w:r>
      <w:r w:rsidRPr="004E3BDE">
        <w:rPr>
          <w:rFonts w:asciiTheme="majorBidi" w:hAnsiTheme="majorBidi" w:cstheme="majorBidi"/>
          <w:sz w:val="24"/>
          <w:szCs w:val="24"/>
        </w:rPr>
        <w:t xml:space="preserve"> résultats précédents.   </w:t>
      </w:r>
    </w:p>
    <w:p w:rsidR="00667800" w:rsidRPr="00963A4F" w:rsidRDefault="00667800" w:rsidP="00EF2579">
      <w:pPr>
        <w:spacing w:line="24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63A4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Après   examen   médical,   </w:t>
      </w:r>
      <w:r w:rsidR="007960F3">
        <w:rPr>
          <w:rFonts w:asciiTheme="majorBidi" w:hAnsiTheme="majorBidi" w:cstheme="majorBidi"/>
          <w:b/>
          <w:bCs/>
          <w:i/>
          <w:iCs/>
          <w:sz w:val="24"/>
          <w:szCs w:val="24"/>
        </w:rPr>
        <w:t>M.X</w:t>
      </w:r>
      <w:r w:rsidRPr="00963A4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découvre   qu’il est atteint   de TMS à l'épaule</w:t>
      </w:r>
      <w:r w:rsidR="00963A4F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:rsidR="00667800" w:rsidRPr="004E3BDE" w:rsidRDefault="00667800" w:rsidP="004E3BD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>Donner la signification du sigle T.M.S.</w:t>
      </w:r>
    </w:p>
    <w:p w:rsidR="00924636" w:rsidRPr="004E3BDE" w:rsidRDefault="00667800" w:rsidP="004E3BD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 xml:space="preserve">Repérer les facteurs biomécaniques favorisant l’apparition de </w:t>
      </w:r>
      <w:r w:rsidR="00B32E83" w:rsidRPr="004E3BDE">
        <w:rPr>
          <w:rFonts w:asciiTheme="majorBidi" w:hAnsiTheme="majorBidi" w:cstheme="majorBidi"/>
          <w:sz w:val="24"/>
          <w:szCs w:val="24"/>
        </w:rPr>
        <w:t>TMS dans</w:t>
      </w:r>
      <w:r w:rsidRPr="004E3BDE">
        <w:rPr>
          <w:rFonts w:asciiTheme="majorBidi" w:hAnsiTheme="majorBidi" w:cstheme="majorBidi"/>
          <w:sz w:val="24"/>
          <w:szCs w:val="24"/>
        </w:rPr>
        <w:t xml:space="preserve"> </w:t>
      </w:r>
      <w:r w:rsidR="006D6EEE" w:rsidRPr="004E3BDE">
        <w:rPr>
          <w:rFonts w:asciiTheme="majorBidi" w:hAnsiTheme="majorBidi" w:cstheme="majorBidi"/>
          <w:sz w:val="24"/>
          <w:szCs w:val="24"/>
        </w:rPr>
        <w:t>l</w:t>
      </w:r>
      <w:r w:rsidRPr="004E3BDE">
        <w:rPr>
          <w:rFonts w:asciiTheme="majorBidi" w:hAnsiTheme="majorBidi" w:cstheme="majorBidi"/>
          <w:sz w:val="24"/>
          <w:szCs w:val="24"/>
        </w:rPr>
        <w:t xml:space="preserve">’activité professionnelle de </w:t>
      </w:r>
      <w:r w:rsidR="007960F3" w:rsidRPr="004E3BDE">
        <w:rPr>
          <w:rFonts w:asciiTheme="majorBidi" w:hAnsiTheme="majorBidi" w:cstheme="majorBidi"/>
          <w:sz w:val="24"/>
          <w:szCs w:val="24"/>
        </w:rPr>
        <w:t>M.X</w:t>
      </w:r>
      <w:r w:rsidRPr="004E3BDE">
        <w:rPr>
          <w:rFonts w:asciiTheme="majorBidi" w:hAnsiTheme="majorBidi" w:cstheme="majorBidi"/>
          <w:sz w:val="24"/>
          <w:szCs w:val="24"/>
        </w:rPr>
        <w:t>.</w:t>
      </w:r>
    </w:p>
    <w:p w:rsidR="002E6107" w:rsidRPr="004E3BDE" w:rsidRDefault="004E3BDE" w:rsidP="004E3BD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>Préciser</w:t>
      </w:r>
      <w:r w:rsidR="002E6107" w:rsidRPr="004E3BDE">
        <w:rPr>
          <w:rFonts w:asciiTheme="majorBidi" w:hAnsiTheme="majorBidi" w:cstheme="majorBidi"/>
          <w:sz w:val="24"/>
          <w:szCs w:val="24"/>
        </w:rPr>
        <w:t xml:space="preserve"> deux missions du </w:t>
      </w:r>
      <w:r w:rsidRPr="004E3BDE">
        <w:rPr>
          <w:rFonts w:asciiTheme="majorBidi" w:hAnsiTheme="majorBidi" w:cstheme="majorBidi"/>
          <w:sz w:val="24"/>
          <w:szCs w:val="24"/>
        </w:rPr>
        <w:t>médecin</w:t>
      </w:r>
      <w:r w:rsidR="002E6107" w:rsidRPr="004E3BDE">
        <w:rPr>
          <w:rFonts w:asciiTheme="majorBidi" w:hAnsiTheme="majorBidi" w:cstheme="majorBidi"/>
          <w:sz w:val="24"/>
          <w:szCs w:val="24"/>
        </w:rPr>
        <w:t xml:space="preserve"> du travail en rapport avec la situation.</w:t>
      </w:r>
    </w:p>
    <w:p w:rsidR="00924636" w:rsidRPr="004E3BDE" w:rsidRDefault="00924636" w:rsidP="004E3B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 xml:space="preserve">Proposer des mesures de prévention en lien avec la situation de </w:t>
      </w:r>
      <w:r w:rsidR="004E3BDE" w:rsidRPr="004E3BDE">
        <w:rPr>
          <w:rFonts w:asciiTheme="majorBidi" w:hAnsiTheme="majorBidi" w:cstheme="majorBidi"/>
          <w:sz w:val="24"/>
          <w:szCs w:val="24"/>
        </w:rPr>
        <w:t>M.X</w:t>
      </w:r>
      <w:r w:rsidRPr="004E3BDE">
        <w:rPr>
          <w:rFonts w:asciiTheme="majorBidi" w:hAnsiTheme="majorBidi" w:cstheme="majorBidi"/>
          <w:sz w:val="24"/>
          <w:szCs w:val="24"/>
        </w:rPr>
        <w:t>.</w:t>
      </w:r>
    </w:p>
    <w:p w:rsidR="00924636" w:rsidRDefault="004E3BDE" w:rsidP="00924636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>Suite à</w:t>
      </w:r>
      <w:r w:rsidR="00924636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la T.M.S. de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M.X</w:t>
      </w:r>
      <w:r w:rsidR="00924636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et pour </w:t>
      </w:r>
      <w:r w:rsidR="001633C2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>éviter</w:t>
      </w:r>
      <w:r w:rsidR="00924636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que cette situation ne se reproduise, </w:t>
      </w:r>
      <w:r w:rsidR="001633C2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>l’entreprise</w:t>
      </w:r>
      <w:r w:rsidR="00924636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cherche </w:t>
      </w:r>
      <w:r w:rsidR="001633C2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>à</w:t>
      </w:r>
      <w:r w:rsidR="00924636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construire un plan d'action de </w:t>
      </w:r>
      <w:r w:rsidR="001633C2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>prévention</w:t>
      </w:r>
      <w:r w:rsidR="00924636" w:rsidRPr="00924636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:rsidR="001633C2" w:rsidRPr="004E3BDE" w:rsidRDefault="001633C2" w:rsidP="004E3B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>Repérer</w:t>
      </w:r>
      <w:r w:rsidR="008A6D5A">
        <w:rPr>
          <w:rFonts w:asciiTheme="majorBidi" w:hAnsiTheme="majorBidi" w:cstheme="majorBidi"/>
          <w:sz w:val="24"/>
          <w:szCs w:val="24"/>
        </w:rPr>
        <w:t xml:space="preserve"> les deux objectifs visé</w:t>
      </w:r>
      <w:r w:rsidR="00924636" w:rsidRPr="004E3BDE">
        <w:rPr>
          <w:rFonts w:asciiTheme="majorBidi" w:hAnsiTheme="majorBidi" w:cstheme="majorBidi"/>
          <w:sz w:val="24"/>
          <w:szCs w:val="24"/>
        </w:rPr>
        <w:t>s lors de la construction de ce plan d'action.</w:t>
      </w:r>
    </w:p>
    <w:p w:rsidR="00BB484E" w:rsidRPr="004E3BDE" w:rsidRDefault="001633C2" w:rsidP="004E3B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E3BDE">
        <w:rPr>
          <w:rFonts w:asciiTheme="majorBidi" w:hAnsiTheme="majorBidi" w:cstheme="majorBidi"/>
          <w:sz w:val="24"/>
          <w:szCs w:val="24"/>
        </w:rPr>
        <w:t>Nommer quatre acteurs de la prévention au sein de l’entreprise.</w:t>
      </w:r>
    </w:p>
    <w:sectPr w:rsidR="00BB484E" w:rsidRPr="004E3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E2" w:rsidRDefault="000A4EE2" w:rsidP="00391C82">
      <w:pPr>
        <w:spacing w:after="0" w:line="240" w:lineRule="auto"/>
      </w:pPr>
      <w:r>
        <w:separator/>
      </w:r>
    </w:p>
  </w:endnote>
  <w:endnote w:type="continuationSeparator" w:id="0">
    <w:p w:rsidR="000A4EE2" w:rsidRDefault="000A4EE2" w:rsidP="003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99830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</w:rPr>
    </w:sdtEndPr>
    <w:sdtContent>
      <w:bookmarkStart w:id="0" w:name="_GoBack" w:displacedByCustomXml="next"/>
      <w:sdt>
        <w:sdtPr>
          <w:rPr>
            <w:rFonts w:asciiTheme="majorBidi" w:hAnsiTheme="majorBidi" w:cstheme="majorBidi"/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Content>
          <w:p w:rsidR="00391C82" w:rsidRPr="00391C82" w:rsidRDefault="00391C82">
            <w:pPr>
              <w:pStyle w:val="Pieddepag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1C82">
              <w:rPr>
                <w:rFonts w:asciiTheme="majorBidi" w:hAnsiTheme="majorBidi" w:cstheme="majorBidi"/>
                <w:b/>
                <w:bCs/>
              </w:rPr>
              <w:t xml:space="preserve">Page 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91C82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</w:rPr>
              <w:t>1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391C82">
              <w:rPr>
                <w:rFonts w:asciiTheme="majorBidi" w:hAnsiTheme="majorBidi" w:cstheme="majorBidi"/>
                <w:b/>
                <w:bCs/>
              </w:rPr>
              <w:t xml:space="preserve"> / 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91C82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Pr="00391C82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bookmarkEnd w:id="0"/>
  <w:p w:rsidR="00391C82" w:rsidRDefault="00391C8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E2" w:rsidRDefault="000A4EE2" w:rsidP="00391C82">
      <w:pPr>
        <w:spacing w:after="0" w:line="240" w:lineRule="auto"/>
      </w:pPr>
      <w:r>
        <w:separator/>
      </w:r>
    </w:p>
  </w:footnote>
  <w:footnote w:type="continuationSeparator" w:id="0">
    <w:p w:rsidR="000A4EE2" w:rsidRDefault="000A4EE2" w:rsidP="003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2" w:rsidRDefault="00391C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007B"/>
    <w:multiLevelType w:val="hybridMultilevel"/>
    <w:tmpl w:val="171AC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027EF"/>
    <w:multiLevelType w:val="hybridMultilevel"/>
    <w:tmpl w:val="4D74B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41195"/>
    <w:multiLevelType w:val="hybridMultilevel"/>
    <w:tmpl w:val="5FC6CD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B2476"/>
    <w:multiLevelType w:val="hybridMultilevel"/>
    <w:tmpl w:val="E1622D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00902"/>
    <w:multiLevelType w:val="hybridMultilevel"/>
    <w:tmpl w:val="16F880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74B82"/>
    <w:multiLevelType w:val="hybridMultilevel"/>
    <w:tmpl w:val="16F880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D09C5"/>
    <w:multiLevelType w:val="hybridMultilevel"/>
    <w:tmpl w:val="E90AA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35266"/>
    <w:multiLevelType w:val="hybridMultilevel"/>
    <w:tmpl w:val="19CE539A"/>
    <w:lvl w:ilvl="0" w:tplc="D6A875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9B"/>
    <w:rsid w:val="000A4EE2"/>
    <w:rsid w:val="001633C2"/>
    <w:rsid w:val="00207081"/>
    <w:rsid w:val="002E6107"/>
    <w:rsid w:val="00391C82"/>
    <w:rsid w:val="003E0DA7"/>
    <w:rsid w:val="0047748D"/>
    <w:rsid w:val="004B4425"/>
    <w:rsid w:val="004E3BDE"/>
    <w:rsid w:val="00574A9B"/>
    <w:rsid w:val="00587BAD"/>
    <w:rsid w:val="00592794"/>
    <w:rsid w:val="00667800"/>
    <w:rsid w:val="00687C94"/>
    <w:rsid w:val="006D6EEE"/>
    <w:rsid w:val="007960F3"/>
    <w:rsid w:val="008A6D5A"/>
    <w:rsid w:val="00924636"/>
    <w:rsid w:val="00963752"/>
    <w:rsid w:val="00963A4F"/>
    <w:rsid w:val="00B32E83"/>
    <w:rsid w:val="00BB484E"/>
    <w:rsid w:val="00E54B65"/>
    <w:rsid w:val="00E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C4D43-34AC-47CC-8258-2EA0349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4E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8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678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66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9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C82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C82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2023-05-28T03:09:00Z</dcterms:created>
  <dcterms:modified xsi:type="dcterms:W3CDTF">2023-05-28T04:16:00Z</dcterms:modified>
</cp:coreProperties>
</file>